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A4" w:rsidRPr="00264948" w:rsidRDefault="001462A4" w:rsidP="007E3D85">
      <w:pPr>
        <w:jc w:val="center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Задания и ответы для проведения муниципального этапа олимпиады по русскому языку в 9 классе</w:t>
      </w:r>
    </w:p>
    <w:tbl>
      <w:tblPr>
        <w:tblW w:w="9218" w:type="dxa"/>
        <w:tblInd w:w="147" w:type="dxa"/>
        <w:tblLayout w:type="fixed"/>
        <w:tblCellMar>
          <w:left w:w="0" w:type="dxa"/>
          <w:right w:w="0" w:type="dxa"/>
        </w:tblCellMar>
        <w:tblLook w:val="00A0"/>
      </w:tblPr>
      <w:tblGrid>
        <w:gridCol w:w="2270"/>
        <w:gridCol w:w="767"/>
        <w:gridCol w:w="580"/>
        <w:gridCol w:w="538"/>
        <w:gridCol w:w="581"/>
        <w:gridCol w:w="403"/>
        <w:gridCol w:w="586"/>
        <w:gridCol w:w="580"/>
        <w:gridCol w:w="538"/>
        <w:gridCol w:w="586"/>
        <w:gridCol w:w="580"/>
        <w:gridCol w:w="1209"/>
      </w:tblGrid>
      <w:tr w:rsidR="001462A4" w:rsidRPr="00264948" w:rsidTr="007E3D85">
        <w:trPr>
          <w:trHeight w:hRule="exact" w:val="37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№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14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3" w:lineRule="exact"/>
              <w:ind w:left="119"/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  <w:t>1</w:t>
            </w:r>
            <w:r w:rsidRPr="00264948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61" w:lineRule="exact"/>
              <w:ind w:left="105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  <w:t>Ит</w:t>
            </w:r>
            <w:r w:rsidRPr="002649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</w:t>
            </w:r>
            <w:r w:rsidRPr="002649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</w:t>
            </w:r>
            <w:r w:rsidRPr="00264948"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  <w:t>о</w:t>
            </w:r>
          </w:p>
        </w:tc>
      </w:tr>
      <w:tr w:rsidR="001462A4" w:rsidRPr="00264948" w:rsidTr="007E3D85">
        <w:trPr>
          <w:trHeight w:val="379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264948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64948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264948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.</w:t>
            </w:r>
            <w:r w:rsidRPr="0026494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б</w:t>
            </w:r>
            <w:r w:rsidRPr="0026494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264948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14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24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56" w:right="164"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2A4" w:rsidRPr="00264948" w:rsidRDefault="001462A4" w:rsidP="007E3D85">
            <w:pPr>
              <w:widowControl w:val="0"/>
              <w:autoSpaceDE w:val="0"/>
              <w:spacing w:after="0" w:line="361" w:lineRule="exact"/>
              <w:ind w:right="-128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spacing w:val="-2"/>
                <w:sz w:val="24"/>
                <w:szCs w:val="24"/>
              </w:rPr>
              <w:t>______________</w:t>
            </w:r>
          </w:p>
        </w:tc>
      </w:tr>
      <w:tr w:rsidR="001462A4" w:rsidRPr="00264948" w:rsidTr="007E3D85">
        <w:trPr>
          <w:trHeight w:hRule="exact" w:val="379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6494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264948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6494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264948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62A4" w:rsidRPr="00264948" w:rsidRDefault="001462A4" w:rsidP="00880F81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462A4" w:rsidRPr="00264948" w:rsidTr="007E3D85">
        <w:trPr>
          <w:trHeight w:hRule="exact" w:val="37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264948">
              <w:rPr>
                <w:rFonts w:ascii="Times New Roman" w:hAnsi="Times New Roman"/>
                <w:spacing w:val="-2"/>
                <w:sz w:val="24"/>
                <w:szCs w:val="24"/>
              </w:rPr>
              <w:t>По</w:t>
            </w: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д</w:t>
            </w:r>
            <w:r w:rsidRPr="00264948">
              <w:rPr>
                <w:rFonts w:ascii="Times New Roman" w:hAnsi="Times New Roman"/>
                <w:spacing w:val="1"/>
                <w:sz w:val="24"/>
                <w:szCs w:val="24"/>
              </w:rPr>
              <w:t>пис</w:t>
            </w:r>
            <w:r w:rsidRPr="00264948">
              <w:rPr>
                <w:rFonts w:ascii="Times New Roman" w:hAnsi="Times New Roman"/>
                <w:spacing w:val="74"/>
                <w:sz w:val="24"/>
                <w:szCs w:val="24"/>
              </w:rPr>
              <w:t>ь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2A4" w:rsidRPr="00264948" w:rsidRDefault="001462A4" w:rsidP="00880F8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62A4" w:rsidRPr="00264948" w:rsidRDefault="001462A4" w:rsidP="00880F81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Вопрос № 1.</w:t>
      </w:r>
      <w:r w:rsidRPr="00264948">
        <w:rPr>
          <w:rFonts w:ascii="Times New Roman" w:hAnsi="Times New Roman"/>
          <w:sz w:val="24"/>
          <w:szCs w:val="24"/>
        </w:rPr>
        <w:t xml:space="preserve">Расставьте ударения в словах: 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Ответ:  </w:t>
      </w:r>
      <w:r w:rsidRPr="00264948">
        <w:rPr>
          <w:rFonts w:ascii="Times New Roman" w:hAnsi="Times New Roman"/>
          <w:i/>
          <w:sz w:val="24"/>
          <w:szCs w:val="24"/>
        </w:rPr>
        <w:t>Каталóг, танцóвщица, красúвее, тóрты, донéльзя (нареч.), (вытереть) дóску, исчéрпать, обеспéчение, мусоропровóд, оптóвый,</w:t>
      </w:r>
      <w:r w:rsidRPr="00264948">
        <w:rPr>
          <w:rFonts w:ascii="Times New Roman" w:hAnsi="Times New Roman"/>
          <w:sz w:val="24"/>
          <w:szCs w:val="24"/>
        </w:rPr>
        <w:t xml:space="preserve"> </w:t>
      </w:r>
      <w:r w:rsidRPr="00264948">
        <w:rPr>
          <w:rFonts w:ascii="Times New Roman" w:hAnsi="Times New Roman"/>
          <w:i/>
          <w:sz w:val="24"/>
          <w:szCs w:val="24"/>
        </w:rPr>
        <w:t xml:space="preserve">бутúк.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- 10 баллов.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 № 2. </w:t>
      </w:r>
      <w:r w:rsidRPr="00264948">
        <w:rPr>
          <w:rFonts w:ascii="Times New Roman" w:hAnsi="Times New Roman"/>
          <w:sz w:val="24"/>
          <w:szCs w:val="24"/>
        </w:rPr>
        <w:t xml:space="preserve">Почему в слове </w:t>
      </w:r>
      <w:r w:rsidRPr="00264948">
        <w:rPr>
          <w:rFonts w:ascii="Times New Roman" w:hAnsi="Times New Roman"/>
          <w:b/>
          <w:i/>
          <w:sz w:val="24"/>
          <w:szCs w:val="24"/>
        </w:rPr>
        <w:t xml:space="preserve">сон </w:t>
      </w:r>
      <w:r w:rsidRPr="00264948">
        <w:rPr>
          <w:rFonts w:ascii="Times New Roman" w:hAnsi="Times New Roman"/>
          <w:sz w:val="24"/>
          <w:szCs w:val="24"/>
        </w:rPr>
        <w:t xml:space="preserve">в косвенных падежах происходит чередование звука </w:t>
      </w:r>
      <w:r w:rsidRPr="00264948">
        <w:rPr>
          <w:rFonts w:ascii="Times New Roman" w:hAnsi="Times New Roman"/>
          <w:b/>
          <w:sz w:val="24"/>
          <w:szCs w:val="24"/>
        </w:rPr>
        <w:t>[о]</w:t>
      </w:r>
      <w:r w:rsidRPr="00264948">
        <w:rPr>
          <w:rFonts w:ascii="Times New Roman" w:hAnsi="Times New Roman"/>
          <w:sz w:val="24"/>
          <w:szCs w:val="24"/>
        </w:rPr>
        <w:t xml:space="preserve"> с нулём звука, а в слове </w:t>
      </w:r>
      <w:r w:rsidRPr="00264948">
        <w:rPr>
          <w:rFonts w:ascii="Times New Roman" w:hAnsi="Times New Roman"/>
          <w:b/>
          <w:i/>
          <w:sz w:val="24"/>
          <w:szCs w:val="24"/>
        </w:rPr>
        <w:t>кот</w:t>
      </w:r>
      <w:r w:rsidRPr="00264948">
        <w:rPr>
          <w:rFonts w:ascii="Times New Roman" w:hAnsi="Times New Roman"/>
          <w:sz w:val="24"/>
          <w:szCs w:val="24"/>
        </w:rPr>
        <w:t xml:space="preserve"> — нет?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Ответ: </w:t>
      </w:r>
      <w:r w:rsidRPr="00264948">
        <w:rPr>
          <w:rFonts w:ascii="Times New Roman" w:hAnsi="Times New Roman"/>
          <w:sz w:val="24"/>
          <w:szCs w:val="24"/>
        </w:rPr>
        <w:t>За правильный ответ - 2 балла.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Слово </w:t>
      </w:r>
      <w:r w:rsidRPr="00264948">
        <w:rPr>
          <w:rFonts w:ascii="Times New Roman" w:hAnsi="Times New Roman"/>
          <w:b/>
          <w:i/>
          <w:sz w:val="24"/>
          <w:szCs w:val="24"/>
        </w:rPr>
        <w:t xml:space="preserve">сон </w:t>
      </w:r>
      <w:r w:rsidRPr="00264948">
        <w:rPr>
          <w:rFonts w:ascii="Times New Roman" w:hAnsi="Times New Roman"/>
          <w:sz w:val="24"/>
          <w:szCs w:val="24"/>
        </w:rPr>
        <w:t xml:space="preserve">в древнерусском языке звучало как </w:t>
      </w:r>
      <w:r w:rsidRPr="00264948">
        <w:rPr>
          <w:rFonts w:ascii="Times New Roman" w:hAnsi="Times New Roman"/>
          <w:b/>
          <w:i/>
          <w:sz w:val="24"/>
          <w:szCs w:val="24"/>
        </w:rPr>
        <w:t>сънъ</w:t>
      </w:r>
      <w:r w:rsidRPr="00264948">
        <w:rPr>
          <w:rFonts w:ascii="Times New Roman" w:hAnsi="Times New Roman"/>
          <w:sz w:val="24"/>
          <w:szCs w:val="24"/>
        </w:rPr>
        <w:t xml:space="preserve">, то есть на месте современного </w:t>
      </w:r>
      <w:r w:rsidRPr="00264948">
        <w:rPr>
          <w:rFonts w:ascii="Times New Roman" w:hAnsi="Times New Roman"/>
          <w:b/>
          <w:i/>
          <w:sz w:val="24"/>
          <w:szCs w:val="24"/>
        </w:rPr>
        <w:t xml:space="preserve">о </w:t>
      </w:r>
      <w:r w:rsidRPr="00264948">
        <w:rPr>
          <w:rFonts w:ascii="Times New Roman" w:hAnsi="Times New Roman"/>
          <w:sz w:val="24"/>
          <w:szCs w:val="24"/>
        </w:rPr>
        <w:t xml:space="preserve">произносился слабый (редуцированный) [ъ]. В связи с процессом падéния редуцированных гласных в истории русского языка они (редуцированные гласные) в слабой позиции (не под ударением или перед другим редуцированным гласным в слабой позиции) утрачивались: </w:t>
      </w:r>
      <w:r w:rsidRPr="00264948">
        <w:rPr>
          <w:rFonts w:ascii="Times New Roman" w:hAnsi="Times New Roman"/>
          <w:i/>
          <w:sz w:val="24"/>
          <w:szCs w:val="24"/>
        </w:rPr>
        <w:t xml:space="preserve">сънъ — с(ъ)нá. </w:t>
      </w:r>
      <w:r w:rsidRPr="00264948">
        <w:rPr>
          <w:rFonts w:ascii="Times New Roman" w:hAnsi="Times New Roman"/>
          <w:sz w:val="24"/>
          <w:szCs w:val="24"/>
        </w:rPr>
        <w:t xml:space="preserve">Слово же </w:t>
      </w:r>
      <w:r w:rsidRPr="00264948">
        <w:rPr>
          <w:rFonts w:ascii="Times New Roman" w:hAnsi="Times New Roman"/>
          <w:b/>
          <w:i/>
          <w:sz w:val="24"/>
          <w:szCs w:val="24"/>
        </w:rPr>
        <w:t xml:space="preserve">кот </w:t>
      </w:r>
      <w:r w:rsidRPr="00264948">
        <w:rPr>
          <w:rFonts w:ascii="Times New Roman" w:hAnsi="Times New Roman"/>
          <w:sz w:val="24"/>
          <w:szCs w:val="24"/>
        </w:rPr>
        <w:t xml:space="preserve">так и произносилось: </w:t>
      </w:r>
      <w:r w:rsidRPr="00264948">
        <w:rPr>
          <w:rFonts w:ascii="Times New Roman" w:hAnsi="Times New Roman"/>
          <w:b/>
          <w:i/>
          <w:sz w:val="24"/>
          <w:szCs w:val="24"/>
        </w:rPr>
        <w:t>котъ</w:t>
      </w:r>
      <w:r w:rsidRPr="00264948">
        <w:rPr>
          <w:rFonts w:ascii="Times New Roman" w:hAnsi="Times New Roman"/>
          <w:sz w:val="24"/>
          <w:szCs w:val="24"/>
        </w:rPr>
        <w:t xml:space="preserve">, то есть с гласным полного образования [о], который в косвенных падежах не утрачивался. 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 № 3. </w:t>
      </w:r>
      <w:r w:rsidRPr="00264948">
        <w:rPr>
          <w:rFonts w:ascii="Times New Roman" w:hAnsi="Times New Roman"/>
          <w:sz w:val="24"/>
          <w:szCs w:val="24"/>
        </w:rPr>
        <w:t xml:space="preserve">Укажите, какие из приведенных слов </w:t>
      </w:r>
      <w:r w:rsidRPr="00264948">
        <w:rPr>
          <w:rFonts w:ascii="Times New Roman" w:hAnsi="Times New Roman"/>
          <w:i/>
          <w:sz w:val="24"/>
          <w:szCs w:val="24"/>
        </w:rPr>
        <w:t xml:space="preserve">не являются </w:t>
      </w:r>
      <w:r w:rsidRPr="00264948">
        <w:rPr>
          <w:rFonts w:ascii="Times New Roman" w:hAnsi="Times New Roman"/>
          <w:sz w:val="24"/>
          <w:szCs w:val="24"/>
        </w:rPr>
        <w:t xml:space="preserve">старославянскими по происхождению. Аргументируйте свой ответ. 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Ответ: </w:t>
      </w:r>
      <w:r w:rsidRPr="00264948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баллов-14 баллов.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i/>
          <w:sz w:val="24"/>
          <w:szCs w:val="24"/>
        </w:rPr>
        <w:t xml:space="preserve">Не являются </w:t>
      </w:r>
      <w:r w:rsidRPr="00264948">
        <w:rPr>
          <w:rFonts w:ascii="Times New Roman" w:hAnsi="Times New Roman"/>
          <w:sz w:val="24"/>
          <w:szCs w:val="24"/>
        </w:rPr>
        <w:t xml:space="preserve">старославянскими по происхождениями слова: </w:t>
      </w:r>
      <w:r w:rsidRPr="00264948">
        <w:rPr>
          <w:rFonts w:ascii="Times New Roman" w:hAnsi="Times New Roman"/>
          <w:i/>
          <w:sz w:val="24"/>
          <w:szCs w:val="24"/>
        </w:rPr>
        <w:t xml:space="preserve">трава, кран, брат; слава; надёжный; град (осадки). </w:t>
      </w:r>
      <w:r w:rsidRPr="00264948">
        <w:rPr>
          <w:rFonts w:ascii="Times New Roman" w:hAnsi="Times New Roman"/>
          <w:sz w:val="24"/>
          <w:szCs w:val="24"/>
        </w:rPr>
        <w:t xml:space="preserve">Все эти слова являются либо общеиндоевропейскими (или общеславянскими), либо заимствованными из европейских языков.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Старославянские по происхождению слова с </w:t>
      </w:r>
      <w:r w:rsidRPr="00264948">
        <w:rPr>
          <w:rFonts w:ascii="Times New Roman" w:hAnsi="Times New Roman"/>
          <w:i/>
          <w:sz w:val="24"/>
          <w:szCs w:val="24"/>
        </w:rPr>
        <w:t xml:space="preserve">неполногласными </w:t>
      </w:r>
      <w:r w:rsidRPr="00264948">
        <w:rPr>
          <w:rFonts w:ascii="Times New Roman" w:hAnsi="Times New Roman"/>
          <w:sz w:val="24"/>
          <w:szCs w:val="24"/>
        </w:rPr>
        <w:t xml:space="preserve">сочетаниями имеют </w:t>
      </w:r>
      <w:r w:rsidRPr="00264948">
        <w:rPr>
          <w:rFonts w:ascii="Times New Roman" w:hAnsi="Times New Roman"/>
          <w:i/>
          <w:sz w:val="24"/>
          <w:szCs w:val="24"/>
        </w:rPr>
        <w:t xml:space="preserve">полногласные </w:t>
      </w:r>
      <w:r w:rsidRPr="00264948">
        <w:rPr>
          <w:rFonts w:ascii="Times New Roman" w:hAnsi="Times New Roman"/>
          <w:sz w:val="24"/>
          <w:szCs w:val="24"/>
        </w:rPr>
        <w:t xml:space="preserve">сочетания в русском языке: мрак — ср. </w:t>
      </w:r>
      <w:r w:rsidRPr="00264948">
        <w:rPr>
          <w:rFonts w:ascii="Times New Roman" w:hAnsi="Times New Roman"/>
          <w:i/>
          <w:sz w:val="24"/>
          <w:szCs w:val="24"/>
        </w:rPr>
        <w:t>морóка, морóчить</w:t>
      </w:r>
      <w:r w:rsidRPr="00264948">
        <w:rPr>
          <w:rFonts w:ascii="Times New Roman" w:hAnsi="Times New Roman"/>
          <w:sz w:val="24"/>
          <w:szCs w:val="24"/>
        </w:rPr>
        <w:t xml:space="preserve">; страна — ср. </w:t>
      </w:r>
      <w:r w:rsidRPr="00264948">
        <w:rPr>
          <w:rFonts w:ascii="Times New Roman" w:hAnsi="Times New Roman"/>
          <w:i/>
          <w:sz w:val="24"/>
          <w:szCs w:val="24"/>
        </w:rPr>
        <w:t>сторонá</w:t>
      </w:r>
      <w:r w:rsidRPr="00264948">
        <w:rPr>
          <w:rFonts w:ascii="Times New Roman" w:hAnsi="Times New Roman"/>
          <w:sz w:val="24"/>
          <w:szCs w:val="24"/>
        </w:rPr>
        <w:t xml:space="preserve">; глава — ср. </w:t>
      </w:r>
      <w:r w:rsidRPr="00264948">
        <w:rPr>
          <w:rFonts w:ascii="Times New Roman" w:hAnsi="Times New Roman"/>
          <w:i/>
          <w:sz w:val="24"/>
          <w:szCs w:val="24"/>
        </w:rPr>
        <w:t>головá</w:t>
      </w:r>
      <w:r w:rsidRPr="00264948">
        <w:rPr>
          <w:rFonts w:ascii="Times New Roman" w:hAnsi="Times New Roman"/>
          <w:sz w:val="24"/>
          <w:szCs w:val="24"/>
        </w:rPr>
        <w:t xml:space="preserve">; власть — ср. </w:t>
      </w:r>
      <w:r w:rsidRPr="00264948">
        <w:rPr>
          <w:rFonts w:ascii="Times New Roman" w:hAnsi="Times New Roman"/>
          <w:i/>
          <w:sz w:val="24"/>
          <w:szCs w:val="24"/>
        </w:rPr>
        <w:t>володéть, вóлость</w:t>
      </w:r>
      <w:r w:rsidRPr="00264948">
        <w:rPr>
          <w:rFonts w:ascii="Times New Roman" w:hAnsi="Times New Roman"/>
          <w:sz w:val="24"/>
          <w:szCs w:val="24"/>
        </w:rPr>
        <w:t xml:space="preserve">; сладкий — ср. </w:t>
      </w:r>
      <w:r w:rsidRPr="00264948">
        <w:rPr>
          <w:rFonts w:ascii="Times New Roman" w:hAnsi="Times New Roman"/>
          <w:i/>
          <w:sz w:val="24"/>
          <w:szCs w:val="24"/>
        </w:rPr>
        <w:t>сóлод</w:t>
      </w:r>
      <w:r w:rsidRPr="00264948">
        <w:rPr>
          <w:rFonts w:ascii="Times New Roman" w:hAnsi="Times New Roman"/>
          <w:sz w:val="24"/>
          <w:szCs w:val="24"/>
        </w:rPr>
        <w:t xml:space="preserve">; град — ср. </w:t>
      </w:r>
      <w:r w:rsidRPr="00264948">
        <w:rPr>
          <w:rFonts w:ascii="Times New Roman" w:hAnsi="Times New Roman"/>
          <w:i/>
          <w:sz w:val="24"/>
          <w:szCs w:val="24"/>
        </w:rPr>
        <w:t xml:space="preserve">гóрод.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Старославянские по происхождению слова имеют сочетание </w:t>
      </w:r>
      <w:r w:rsidRPr="00264948">
        <w:rPr>
          <w:rFonts w:ascii="Times New Roman" w:hAnsi="Times New Roman"/>
          <w:i/>
          <w:sz w:val="24"/>
          <w:szCs w:val="24"/>
        </w:rPr>
        <w:t xml:space="preserve">жд </w:t>
      </w:r>
      <w:r w:rsidRPr="00264948">
        <w:rPr>
          <w:rFonts w:ascii="Times New Roman" w:hAnsi="Times New Roman"/>
          <w:sz w:val="24"/>
          <w:szCs w:val="24"/>
        </w:rPr>
        <w:t xml:space="preserve">в соответствии с русским </w:t>
      </w:r>
      <w:r w:rsidRPr="00264948">
        <w:rPr>
          <w:rFonts w:ascii="Times New Roman" w:hAnsi="Times New Roman"/>
          <w:i/>
          <w:sz w:val="24"/>
          <w:szCs w:val="24"/>
        </w:rPr>
        <w:t>ж</w:t>
      </w:r>
      <w:r w:rsidRPr="00264948">
        <w:rPr>
          <w:rFonts w:ascii="Times New Roman" w:hAnsi="Times New Roman"/>
          <w:sz w:val="24"/>
          <w:szCs w:val="24"/>
        </w:rPr>
        <w:t xml:space="preserve">: надéжда — ср. </w:t>
      </w:r>
      <w:r w:rsidRPr="00264948">
        <w:rPr>
          <w:rFonts w:ascii="Times New Roman" w:hAnsi="Times New Roman"/>
          <w:i/>
          <w:sz w:val="24"/>
          <w:szCs w:val="24"/>
        </w:rPr>
        <w:t xml:space="preserve">надёжный. 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 № 4. </w:t>
      </w:r>
      <w:r w:rsidRPr="00264948">
        <w:rPr>
          <w:rFonts w:ascii="Times New Roman" w:hAnsi="Times New Roman"/>
          <w:sz w:val="24"/>
          <w:szCs w:val="24"/>
        </w:rPr>
        <w:t xml:space="preserve">Прочитайте словосочетания. Вставьте (где это необходимо) пропущенные буквы. Определите условия, при которых названия улиц согласуются или не согласуются со словом, являющимся нарицательным названием. </w:t>
      </w:r>
    </w:p>
    <w:p w:rsidR="001462A4" w:rsidRPr="00264948" w:rsidRDefault="001462A4" w:rsidP="007E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Ответ</w:t>
      </w:r>
      <w:r w:rsidRPr="00264948">
        <w:rPr>
          <w:rFonts w:ascii="Times New Roman" w:hAnsi="Times New Roman"/>
          <w:sz w:val="24"/>
          <w:szCs w:val="24"/>
        </w:rPr>
        <w:t xml:space="preserve">: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1) жить на </w:t>
      </w:r>
      <w:r w:rsidRPr="00264948">
        <w:rPr>
          <w:rFonts w:ascii="Times New Roman" w:hAnsi="Times New Roman"/>
          <w:i/>
          <w:sz w:val="24"/>
          <w:szCs w:val="24"/>
        </w:rPr>
        <w:t>улице</w:t>
      </w:r>
      <w:r w:rsidRPr="00264948">
        <w:rPr>
          <w:rFonts w:ascii="Times New Roman" w:hAnsi="Times New Roman"/>
          <w:sz w:val="24"/>
          <w:szCs w:val="24"/>
        </w:rPr>
        <w:t xml:space="preserve"> Ордынке 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2) выйти к </w:t>
      </w:r>
      <w:r w:rsidRPr="00264948">
        <w:rPr>
          <w:rFonts w:ascii="Times New Roman" w:hAnsi="Times New Roman"/>
          <w:i/>
          <w:sz w:val="24"/>
          <w:szCs w:val="24"/>
        </w:rPr>
        <w:t xml:space="preserve">улице </w:t>
      </w:r>
      <w:r w:rsidRPr="00264948">
        <w:rPr>
          <w:rFonts w:ascii="Times New Roman" w:hAnsi="Times New Roman"/>
          <w:sz w:val="24"/>
          <w:szCs w:val="24"/>
        </w:rPr>
        <w:t xml:space="preserve">Арбат 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3) пройтись по </w:t>
      </w:r>
      <w:r w:rsidRPr="00264948">
        <w:rPr>
          <w:rFonts w:ascii="Times New Roman" w:hAnsi="Times New Roman"/>
          <w:i/>
          <w:sz w:val="24"/>
          <w:szCs w:val="24"/>
        </w:rPr>
        <w:t xml:space="preserve">улице </w:t>
      </w:r>
      <w:r w:rsidRPr="00264948">
        <w:rPr>
          <w:rFonts w:ascii="Times New Roman" w:hAnsi="Times New Roman"/>
          <w:sz w:val="24"/>
          <w:szCs w:val="24"/>
        </w:rPr>
        <w:t xml:space="preserve">Болшая Ордынка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4) остановиться на </w:t>
      </w:r>
      <w:r w:rsidRPr="00264948">
        <w:rPr>
          <w:rFonts w:ascii="Times New Roman" w:hAnsi="Times New Roman"/>
          <w:i/>
          <w:sz w:val="24"/>
          <w:szCs w:val="24"/>
        </w:rPr>
        <w:t xml:space="preserve">улице </w:t>
      </w:r>
      <w:r w:rsidRPr="00264948">
        <w:rPr>
          <w:rFonts w:ascii="Times New Roman" w:hAnsi="Times New Roman"/>
          <w:sz w:val="24"/>
          <w:szCs w:val="24"/>
        </w:rPr>
        <w:t xml:space="preserve">Бáлчуг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5) дом на </w:t>
      </w:r>
      <w:r w:rsidRPr="00264948">
        <w:rPr>
          <w:rFonts w:ascii="Times New Roman" w:hAnsi="Times New Roman"/>
          <w:i/>
          <w:sz w:val="24"/>
          <w:szCs w:val="24"/>
        </w:rPr>
        <w:t xml:space="preserve">улице </w:t>
      </w:r>
      <w:r w:rsidRPr="00264948">
        <w:rPr>
          <w:rFonts w:ascii="Times New Roman" w:hAnsi="Times New Roman"/>
          <w:sz w:val="24"/>
          <w:szCs w:val="24"/>
        </w:rPr>
        <w:t xml:space="preserve">Срéтенке 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6) на углу </w:t>
      </w:r>
      <w:r w:rsidRPr="00264948">
        <w:rPr>
          <w:rFonts w:ascii="Times New Roman" w:hAnsi="Times New Roman"/>
          <w:i/>
          <w:sz w:val="24"/>
          <w:szCs w:val="24"/>
        </w:rPr>
        <w:t xml:space="preserve">улицы </w:t>
      </w:r>
      <w:r w:rsidRPr="00264948">
        <w:rPr>
          <w:rFonts w:ascii="Times New Roman" w:hAnsi="Times New Roman"/>
          <w:sz w:val="24"/>
          <w:szCs w:val="24"/>
        </w:rPr>
        <w:t xml:space="preserve">Большая Полянка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Названия улиц согласуются со словом, являющимся нарицательным названием, если они имеют форму женского рода (на </w:t>
      </w:r>
      <w:r w:rsidRPr="00264948">
        <w:rPr>
          <w:rFonts w:ascii="Times New Roman" w:hAnsi="Times New Roman"/>
          <w:i/>
          <w:sz w:val="24"/>
          <w:szCs w:val="24"/>
        </w:rPr>
        <w:t>улице Ордынке, Срéтенке</w:t>
      </w:r>
      <w:r w:rsidRPr="00264948">
        <w:rPr>
          <w:rFonts w:ascii="Times New Roman" w:hAnsi="Times New Roman"/>
          <w:sz w:val="24"/>
          <w:szCs w:val="24"/>
        </w:rPr>
        <w:t xml:space="preserve">), и не согласуются, если имеют форму мужского рода (к </w:t>
      </w:r>
      <w:r w:rsidRPr="00264948">
        <w:rPr>
          <w:rFonts w:ascii="Times New Roman" w:hAnsi="Times New Roman"/>
          <w:i/>
          <w:sz w:val="24"/>
          <w:szCs w:val="24"/>
        </w:rPr>
        <w:t>улице Арбат, Бáлчуг</w:t>
      </w:r>
      <w:r w:rsidRPr="00264948">
        <w:rPr>
          <w:rFonts w:ascii="Times New Roman" w:hAnsi="Times New Roman"/>
          <w:sz w:val="24"/>
          <w:szCs w:val="24"/>
        </w:rPr>
        <w:t xml:space="preserve">) или представляют собой составное название (по </w:t>
      </w:r>
      <w:r w:rsidRPr="00264948">
        <w:rPr>
          <w:rFonts w:ascii="Times New Roman" w:hAnsi="Times New Roman"/>
          <w:i/>
          <w:sz w:val="24"/>
          <w:szCs w:val="24"/>
        </w:rPr>
        <w:t>улице Большая Ордынка, Большая Полянка</w:t>
      </w:r>
      <w:r w:rsidRPr="00264948">
        <w:rPr>
          <w:rFonts w:ascii="Times New Roman" w:hAnsi="Times New Roman"/>
          <w:sz w:val="24"/>
          <w:szCs w:val="24"/>
        </w:rPr>
        <w:t xml:space="preserve">).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За каждый правильный ответ - 1 балл. За объяснение правила - 2 балла. Максимальное количество баллов - 8 баллов.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Вопрос№ 5. </w:t>
      </w:r>
    </w:p>
    <w:p w:rsidR="001462A4" w:rsidRPr="00264948" w:rsidRDefault="001462A4" w:rsidP="007E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Подчеркните вариант, соответствующий нормам современного русского литературного языка (слова приведены в форме именительного падежа единственного числа). </w:t>
      </w:r>
    </w:p>
    <w:p w:rsidR="001462A4" w:rsidRPr="00264948" w:rsidRDefault="001462A4" w:rsidP="007E3D8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Ответ: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Тапок — </w:t>
      </w:r>
      <w:r w:rsidRPr="00264948">
        <w:rPr>
          <w:rFonts w:ascii="Times New Roman" w:hAnsi="Times New Roman"/>
          <w:sz w:val="24"/>
          <w:szCs w:val="24"/>
          <w:u w:val="single"/>
        </w:rPr>
        <w:t>тапка</w:t>
      </w:r>
      <w:r w:rsidRPr="00264948">
        <w:rPr>
          <w:rFonts w:ascii="Times New Roman" w:hAnsi="Times New Roman"/>
          <w:sz w:val="24"/>
          <w:szCs w:val="24"/>
        </w:rPr>
        <w:t xml:space="preserve">, </w:t>
      </w:r>
      <w:r w:rsidRPr="00264948">
        <w:rPr>
          <w:rFonts w:ascii="Times New Roman" w:hAnsi="Times New Roman"/>
          <w:sz w:val="24"/>
          <w:szCs w:val="24"/>
          <w:u w:val="single"/>
        </w:rPr>
        <w:t>ботинок</w:t>
      </w:r>
      <w:r w:rsidRPr="00264948">
        <w:rPr>
          <w:rFonts w:ascii="Times New Roman" w:hAnsi="Times New Roman"/>
          <w:sz w:val="24"/>
          <w:szCs w:val="24"/>
        </w:rPr>
        <w:t xml:space="preserve"> — ботинка, </w:t>
      </w:r>
      <w:r w:rsidRPr="00264948">
        <w:rPr>
          <w:rFonts w:ascii="Times New Roman" w:hAnsi="Times New Roman"/>
          <w:sz w:val="24"/>
          <w:szCs w:val="24"/>
          <w:u w:val="single"/>
        </w:rPr>
        <w:t>георгин</w:t>
      </w:r>
      <w:r w:rsidRPr="00264948">
        <w:rPr>
          <w:rFonts w:ascii="Times New Roman" w:hAnsi="Times New Roman"/>
          <w:sz w:val="24"/>
          <w:szCs w:val="24"/>
        </w:rPr>
        <w:t xml:space="preserve"> — георгина, идиом — </w:t>
      </w:r>
      <w:r w:rsidRPr="00264948">
        <w:rPr>
          <w:rFonts w:ascii="Times New Roman" w:hAnsi="Times New Roman"/>
          <w:sz w:val="24"/>
          <w:szCs w:val="24"/>
          <w:u w:val="single"/>
        </w:rPr>
        <w:t>идиома</w:t>
      </w:r>
      <w:r w:rsidRPr="00264948">
        <w:rPr>
          <w:rFonts w:ascii="Times New Roman" w:hAnsi="Times New Roman"/>
          <w:sz w:val="24"/>
          <w:szCs w:val="24"/>
        </w:rPr>
        <w:t xml:space="preserve">, манжет — </w:t>
      </w:r>
      <w:r w:rsidRPr="00264948">
        <w:rPr>
          <w:rFonts w:ascii="Times New Roman" w:hAnsi="Times New Roman"/>
          <w:sz w:val="24"/>
          <w:szCs w:val="24"/>
          <w:u w:val="single"/>
        </w:rPr>
        <w:t>манжета</w:t>
      </w:r>
      <w:r w:rsidRPr="00264948">
        <w:rPr>
          <w:rFonts w:ascii="Times New Roman" w:hAnsi="Times New Roman"/>
          <w:sz w:val="24"/>
          <w:szCs w:val="24"/>
        </w:rPr>
        <w:t xml:space="preserve">, туфель — </w:t>
      </w:r>
      <w:r w:rsidRPr="00264948">
        <w:rPr>
          <w:rFonts w:ascii="Times New Roman" w:hAnsi="Times New Roman"/>
          <w:sz w:val="24"/>
          <w:szCs w:val="24"/>
          <w:u w:val="single"/>
        </w:rPr>
        <w:t>туфля</w:t>
      </w:r>
      <w:r w:rsidRPr="00264948">
        <w:rPr>
          <w:rFonts w:ascii="Times New Roman" w:hAnsi="Times New Roman"/>
          <w:sz w:val="24"/>
          <w:szCs w:val="24"/>
        </w:rPr>
        <w:t xml:space="preserve">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- 6 баллов.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Вопрос№ 6. </w:t>
      </w:r>
      <w:r w:rsidRPr="00264948">
        <w:rPr>
          <w:rFonts w:ascii="Times New Roman" w:hAnsi="Times New Roman"/>
          <w:sz w:val="24"/>
          <w:szCs w:val="24"/>
        </w:rPr>
        <w:t xml:space="preserve">Укажите, в чем заключаются смысловые различия в парных примерах. </w:t>
      </w:r>
    </w:p>
    <w:p w:rsidR="001462A4" w:rsidRPr="00264948" w:rsidRDefault="001462A4" w:rsidP="007E3D85">
      <w:pPr>
        <w:widowControl w:val="0"/>
        <w:snapToGrid w:val="0"/>
        <w:spacing w:before="20" w:after="0" w:line="240" w:lineRule="auto"/>
        <w:ind w:firstLine="7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64948">
        <w:rPr>
          <w:rFonts w:ascii="Times New Roman" w:hAnsi="Times New Roman"/>
          <w:b/>
          <w:sz w:val="24"/>
          <w:szCs w:val="24"/>
          <w:lang w:eastAsia="ru-RU"/>
        </w:rPr>
        <w:t xml:space="preserve">Ответ: </w:t>
      </w:r>
    </w:p>
    <w:p w:rsidR="001462A4" w:rsidRPr="00264948" w:rsidRDefault="001462A4" w:rsidP="00880F81">
      <w:pPr>
        <w:widowControl w:val="0"/>
        <w:snapToGrid w:val="0"/>
        <w:spacing w:before="20" w:after="0" w:line="240" w:lineRule="auto"/>
        <w:ind w:firstLine="7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4948">
        <w:rPr>
          <w:rFonts w:ascii="Times New Roman" w:hAnsi="Times New Roman"/>
          <w:sz w:val="24"/>
          <w:szCs w:val="24"/>
          <w:lang w:eastAsia="ru-RU"/>
        </w:rPr>
        <w:t xml:space="preserve">1) Смотреть в поле («устремлять взгляд в одну точку пространства») — смотреть на поле («бросать взгляд на всю поверхность пространства»). </w:t>
      </w:r>
    </w:p>
    <w:p w:rsidR="001462A4" w:rsidRPr="00264948" w:rsidRDefault="001462A4" w:rsidP="00880F81">
      <w:pPr>
        <w:widowControl w:val="0"/>
        <w:snapToGrid w:val="0"/>
        <w:spacing w:before="20" w:after="0" w:line="240" w:lineRule="auto"/>
        <w:ind w:firstLine="7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4948">
        <w:rPr>
          <w:rFonts w:ascii="Times New Roman" w:hAnsi="Times New Roman"/>
          <w:sz w:val="24"/>
          <w:szCs w:val="24"/>
          <w:lang w:eastAsia="ru-RU"/>
        </w:rPr>
        <w:t xml:space="preserve">2) Этот проезд слишком узкий («узкий вообще») — этот проезд слишком узок («узок по отношению к чему-либо»). </w:t>
      </w:r>
    </w:p>
    <w:p w:rsidR="001462A4" w:rsidRPr="00264948" w:rsidRDefault="001462A4" w:rsidP="00880F81">
      <w:pPr>
        <w:widowControl w:val="0"/>
        <w:snapToGrid w:val="0"/>
        <w:spacing w:before="20" w:after="0" w:line="240" w:lineRule="auto"/>
        <w:ind w:firstLine="7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4948">
        <w:rPr>
          <w:rFonts w:ascii="Times New Roman" w:hAnsi="Times New Roman"/>
          <w:sz w:val="24"/>
          <w:szCs w:val="24"/>
          <w:lang w:eastAsia="ru-RU"/>
        </w:rPr>
        <w:t>3) Для этих пирожков необходимо вишнёвое варенье (подчеркивается качественная характеристика предмета: вкус, цвет, консистенция и т.д.) — для этих пирожков необходимо варенье из вишни (акцент делается на материале: из вишни, а не из чего-нибудь другого).</w:t>
      </w:r>
    </w:p>
    <w:p w:rsidR="001462A4" w:rsidRPr="00264948" w:rsidRDefault="001462A4" w:rsidP="00880F81">
      <w:pPr>
        <w:widowControl w:val="0"/>
        <w:snapToGrid w:val="0"/>
        <w:spacing w:before="20" w:after="0" w:line="240" w:lineRule="auto"/>
        <w:ind w:firstLine="7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494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- 6 баллов.</w:t>
      </w:r>
    </w:p>
    <w:p w:rsidR="001462A4" w:rsidRPr="00264948" w:rsidRDefault="001462A4" w:rsidP="00880F81">
      <w:pPr>
        <w:widowControl w:val="0"/>
        <w:snapToGrid w:val="0"/>
        <w:spacing w:before="20" w:after="0" w:line="240" w:lineRule="auto"/>
        <w:ind w:firstLine="7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 № 7.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В языкознании известен термин </w:t>
      </w:r>
      <w:r w:rsidRPr="00264948">
        <w:rPr>
          <w:rFonts w:ascii="Times New Roman" w:hAnsi="Times New Roman"/>
          <w:i/>
          <w:sz w:val="24"/>
          <w:szCs w:val="24"/>
        </w:rPr>
        <w:t xml:space="preserve">аппликация. </w:t>
      </w:r>
      <w:r w:rsidRPr="00264948">
        <w:rPr>
          <w:rFonts w:ascii="Times New Roman" w:hAnsi="Times New Roman"/>
          <w:sz w:val="24"/>
          <w:szCs w:val="24"/>
        </w:rPr>
        <w:t xml:space="preserve">Исходя из особенностей образования слова </w:t>
      </w:r>
      <w:r w:rsidRPr="00264948">
        <w:rPr>
          <w:rFonts w:ascii="Times New Roman" w:hAnsi="Times New Roman"/>
          <w:i/>
          <w:sz w:val="24"/>
          <w:szCs w:val="24"/>
        </w:rPr>
        <w:t xml:space="preserve">лиловáтый </w:t>
      </w:r>
      <w:r w:rsidRPr="00264948">
        <w:rPr>
          <w:rFonts w:ascii="Times New Roman" w:hAnsi="Times New Roman"/>
          <w:sz w:val="24"/>
          <w:szCs w:val="24"/>
        </w:rPr>
        <w:t xml:space="preserve">и подобных ему дайте определение этому лингвистическому термину.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Ответ: </w:t>
      </w:r>
      <w:r w:rsidRPr="00264948">
        <w:rPr>
          <w:rFonts w:ascii="Times New Roman" w:hAnsi="Times New Roman"/>
          <w:sz w:val="24"/>
          <w:szCs w:val="24"/>
        </w:rPr>
        <w:t xml:space="preserve">За правильный ответ - 2 балла.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Термин </w:t>
      </w:r>
      <w:r w:rsidRPr="00264948">
        <w:rPr>
          <w:rFonts w:ascii="Times New Roman" w:hAnsi="Times New Roman"/>
          <w:i/>
          <w:sz w:val="24"/>
          <w:szCs w:val="24"/>
        </w:rPr>
        <w:t xml:space="preserve">аппликация </w:t>
      </w:r>
      <w:r w:rsidRPr="00264948">
        <w:rPr>
          <w:rFonts w:ascii="Times New Roman" w:hAnsi="Times New Roman"/>
          <w:sz w:val="24"/>
          <w:szCs w:val="24"/>
        </w:rPr>
        <w:t xml:space="preserve">означает частичное наложение звуков одной морфемы на другую, в результате чего эти звуки выполняют двойную роль. В слове </w:t>
      </w:r>
      <w:r w:rsidRPr="00264948">
        <w:rPr>
          <w:rFonts w:ascii="Times New Roman" w:hAnsi="Times New Roman"/>
          <w:i/>
          <w:sz w:val="24"/>
          <w:szCs w:val="24"/>
        </w:rPr>
        <w:t xml:space="preserve">лиловатый </w:t>
      </w:r>
      <w:r w:rsidRPr="00264948">
        <w:rPr>
          <w:rFonts w:ascii="Times New Roman" w:hAnsi="Times New Roman"/>
          <w:sz w:val="24"/>
          <w:szCs w:val="24"/>
        </w:rPr>
        <w:t xml:space="preserve">(ср.: </w:t>
      </w:r>
      <w:r w:rsidRPr="00264948">
        <w:rPr>
          <w:rFonts w:ascii="Times New Roman" w:hAnsi="Times New Roman"/>
          <w:i/>
          <w:sz w:val="24"/>
          <w:szCs w:val="24"/>
        </w:rPr>
        <w:t>лил</w:t>
      </w:r>
      <w:r w:rsidRPr="00264948">
        <w:rPr>
          <w:rFonts w:ascii="Times New Roman" w:hAnsi="Times New Roman"/>
          <w:b/>
          <w:i/>
          <w:sz w:val="24"/>
          <w:szCs w:val="24"/>
        </w:rPr>
        <w:t>ов</w:t>
      </w:r>
      <w:r w:rsidRPr="00264948">
        <w:rPr>
          <w:rFonts w:ascii="Times New Roman" w:hAnsi="Times New Roman"/>
          <w:i/>
          <w:sz w:val="24"/>
          <w:szCs w:val="24"/>
        </w:rPr>
        <w:t xml:space="preserve">-ый </w:t>
      </w:r>
      <w:r w:rsidRPr="00264948">
        <w:rPr>
          <w:rFonts w:ascii="Times New Roman" w:hAnsi="Times New Roman"/>
          <w:sz w:val="24"/>
          <w:szCs w:val="24"/>
        </w:rPr>
        <w:t xml:space="preserve"> — </w:t>
      </w:r>
      <w:r w:rsidRPr="00264948">
        <w:rPr>
          <w:rFonts w:ascii="Times New Roman" w:hAnsi="Times New Roman"/>
          <w:i/>
          <w:sz w:val="24"/>
          <w:szCs w:val="24"/>
        </w:rPr>
        <w:t>-оват-</w:t>
      </w:r>
      <w:r w:rsidRPr="00264948">
        <w:rPr>
          <w:rFonts w:ascii="Times New Roman" w:hAnsi="Times New Roman"/>
          <w:sz w:val="24"/>
          <w:szCs w:val="24"/>
        </w:rPr>
        <w:t xml:space="preserve">) звкосочетание </w:t>
      </w:r>
      <w:r w:rsidRPr="00264948">
        <w:rPr>
          <w:rFonts w:ascii="Times New Roman" w:hAnsi="Times New Roman"/>
          <w:i/>
          <w:sz w:val="24"/>
          <w:szCs w:val="24"/>
        </w:rPr>
        <w:t xml:space="preserve">ов </w:t>
      </w:r>
      <w:r w:rsidRPr="00264948">
        <w:rPr>
          <w:rFonts w:ascii="Times New Roman" w:hAnsi="Times New Roman"/>
          <w:sz w:val="24"/>
          <w:szCs w:val="24"/>
        </w:rPr>
        <w:t xml:space="preserve">заканчивает собой корень и начинает суффикс, то есть часть суффикса наложена на корень.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Вопрос № 8. </w:t>
      </w:r>
      <w:r w:rsidRPr="00264948">
        <w:rPr>
          <w:rFonts w:ascii="Times New Roman" w:hAnsi="Times New Roman"/>
          <w:sz w:val="24"/>
          <w:szCs w:val="24"/>
        </w:rPr>
        <w:t xml:space="preserve">Почему русские глаголы типа </w:t>
      </w:r>
      <w:r w:rsidRPr="00264948">
        <w:rPr>
          <w:rFonts w:ascii="Times New Roman" w:hAnsi="Times New Roman"/>
          <w:i/>
          <w:sz w:val="24"/>
          <w:szCs w:val="24"/>
        </w:rPr>
        <w:t xml:space="preserve">дудéть, победúть, убедúть, шкóдить </w:t>
      </w:r>
      <w:r w:rsidRPr="00264948">
        <w:rPr>
          <w:rFonts w:ascii="Times New Roman" w:hAnsi="Times New Roman"/>
          <w:sz w:val="24"/>
          <w:szCs w:val="24"/>
        </w:rPr>
        <w:t xml:space="preserve">называются недостаточными (дефективными)? Обоснуйте свой ответ. 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Ответ: </w:t>
      </w:r>
    </w:p>
    <w:p w:rsidR="001462A4" w:rsidRPr="00264948" w:rsidRDefault="001462A4" w:rsidP="007E3D8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Подобные глаголы имеют неполное спряжение, то есть не имеют отдельных личных форм по причинам фонетическим или семантическим. Например, указанные глаголы не имеют формы 1-го лица единственного числа по фонетическим причинам (появляются непривычные звуковые сочетания). Сравним: </w:t>
      </w:r>
      <w:r w:rsidRPr="00264948">
        <w:rPr>
          <w:rFonts w:ascii="Times New Roman" w:hAnsi="Times New Roman"/>
          <w:i/>
          <w:sz w:val="24"/>
          <w:szCs w:val="24"/>
        </w:rPr>
        <w:t xml:space="preserve">дудю — дужу, победю — побежу, убедю — убежу, шкодю — шкошу. 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462A4" w:rsidRPr="00264948" w:rsidRDefault="001462A4" w:rsidP="002649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За правильный ответ - 2 балла. За приведённые примеры (пары слов) -по 1 баллу. Максимальное количество баллов - 6 баллов.</w:t>
      </w:r>
    </w:p>
    <w:p w:rsidR="001462A4" w:rsidRPr="00264948" w:rsidRDefault="001462A4" w:rsidP="00880F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880F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Вопрос № 9</w:t>
      </w:r>
      <w:r w:rsidRPr="00264948">
        <w:rPr>
          <w:rFonts w:ascii="Times New Roman" w:hAnsi="Times New Roman"/>
          <w:sz w:val="24"/>
          <w:szCs w:val="24"/>
        </w:rPr>
        <w:t>.Напишите, какими членами предложения являются выделенные слова.</w:t>
      </w:r>
    </w:p>
    <w:p w:rsidR="001462A4" w:rsidRPr="00264948" w:rsidRDefault="001462A4" w:rsidP="00880F81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Дай</w:t>
      </w:r>
      <w:r w:rsidRPr="00264948">
        <w:rPr>
          <w:rFonts w:ascii="Times New Roman" w:hAnsi="Times New Roman"/>
          <w:sz w:val="24"/>
          <w:szCs w:val="24"/>
        </w:rPr>
        <w:t xml:space="preserve"> знать, как приедешь.</w:t>
      </w:r>
    </w:p>
    <w:p w:rsidR="001462A4" w:rsidRPr="00264948" w:rsidRDefault="001462A4" w:rsidP="00880F81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Дай</w:t>
      </w:r>
      <w:r w:rsidRPr="00264948">
        <w:rPr>
          <w:rFonts w:ascii="Times New Roman" w:hAnsi="Times New Roman"/>
          <w:sz w:val="24"/>
          <w:szCs w:val="24"/>
        </w:rPr>
        <w:t xml:space="preserve"> пройти.</w:t>
      </w:r>
    </w:p>
    <w:p w:rsidR="001462A4" w:rsidRPr="00264948" w:rsidRDefault="001462A4" w:rsidP="00880F81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Дай</w:t>
      </w:r>
      <w:r w:rsidRPr="00264948">
        <w:rPr>
          <w:rFonts w:ascii="Times New Roman" w:hAnsi="Times New Roman"/>
          <w:sz w:val="24"/>
          <w:szCs w:val="24"/>
        </w:rPr>
        <w:t xml:space="preserve"> руку, я помогу.</w:t>
      </w:r>
    </w:p>
    <w:p w:rsidR="001462A4" w:rsidRPr="00264948" w:rsidRDefault="001462A4" w:rsidP="00880F81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Дай</w:t>
      </w:r>
      <w:r w:rsidRPr="00264948">
        <w:rPr>
          <w:rFonts w:ascii="Times New Roman" w:hAnsi="Times New Roman"/>
          <w:sz w:val="24"/>
          <w:szCs w:val="24"/>
        </w:rPr>
        <w:t xml:space="preserve"> пройду.</w:t>
      </w:r>
    </w:p>
    <w:p w:rsidR="001462A4" w:rsidRDefault="001462A4" w:rsidP="00264948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>Дай</w:t>
      </w:r>
      <w:r w:rsidRPr="00264948">
        <w:rPr>
          <w:rFonts w:ascii="Times New Roman" w:hAnsi="Times New Roman"/>
          <w:sz w:val="24"/>
          <w:szCs w:val="24"/>
        </w:rPr>
        <w:t xml:space="preserve"> ответ.</w:t>
      </w:r>
    </w:p>
    <w:p w:rsidR="001462A4" w:rsidRPr="00264948" w:rsidRDefault="001462A4" w:rsidP="00264948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/>
          <w:bCs/>
          <w:iCs/>
          <w:sz w:val="24"/>
          <w:szCs w:val="24"/>
        </w:rPr>
        <w:t>Ответ</w:t>
      </w:r>
      <w:r>
        <w:rPr>
          <w:rFonts w:ascii="Times New Roman" w:hAnsi="Times New Roman"/>
          <w:bCs/>
          <w:iCs/>
          <w:sz w:val="24"/>
          <w:szCs w:val="24"/>
        </w:rPr>
        <w:t xml:space="preserve">:  </w:t>
      </w:r>
      <w:r w:rsidRPr="00264948">
        <w:rPr>
          <w:rFonts w:ascii="Times New Roman" w:hAnsi="Times New Roman"/>
          <w:bCs/>
          <w:iCs/>
          <w:sz w:val="24"/>
          <w:szCs w:val="24"/>
        </w:rPr>
        <w:t>Максимальное количество баллов - 9 баллов.</w:t>
      </w:r>
    </w:p>
    <w:p w:rsidR="001462A4" w:rsidRDefault="001462A4" w:rsidP="00264948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Cs/>
          <w:iCs/>
          <w:sz w:val="24"/>
          <w:szCs w:val="24"/>
        </w:rPr>
        <w:t xml:space="preserve">1) Фразеологический оборот, выполняющий роль простого глагольного сказуемого. </w:t>
      </w:r>
      <w:r>
        <w:rPr>
          <w:rFonts w:ascii="Times New Roman" w:hAnsi="Times New Roman"/>
          <w:bCs/>
          <w:iCs/>
          <w:sz w:val="24"/>
          <w:szCs w:val="24"/>
        </w:rPr>
        <w:t>2 балла.</w:t>
      </w:r>
    </w:p>
    <w:p w:rsidR="001462A4" w:rsidRPr="00264948" w:rsidRDefault="001462A4" w:rsidP="00264948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Cs/>
          <w:iCs/>
          <w:sz w:val="24"/>
          <w:szCs w:val="24"/>
        </w:rPr>
        <w:t>2) Глагол дать в данном случае имеет значение ‘предоставить возможность, позволить, допустить сделать что-л., совершиться, произойти чему-л.’ Субъекты действий, названных инфинитивом и глаголом дать, различные, поэтому инфинитив является дополнением. 2 балла.</w:t>
      </w:r>
    </w:p>
    <w:p w:rsidR="001462A4" w:rsidRPr="00264948" w:rsidRDefault="001462A4" w:rsidP="00264948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Cs/>
          <w:iCs/>
          <w:sz w:val="24"/>
          <w:szCs w:val="24"/>
        </w:rPr>
        <w:t>3) Глагол дать в данном случае употреблен в своем основном значении. Это переходный глагол, он выполняет роль простого глагольного сказуемого, при котором стоит прямое дополнение. 1 балл.</w:t>
      </w:r>
    </w:p>
    <w:p w:rsidR="001462A4" w:rsidRPr="00264948" w:rsidRDefault="001462A4" w:rsidP="00264948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:rsidR="001462A4" w:rsidRPr="00264948" w:rsidRDefault="001462A4" w:rsidP="00264948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1462A4" w:rsidRPr="00264948" w:rsidRDefault="001462A4" w:rsidP="00880F81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Cs/>
          <w:iCs/>
          <w:sz w:val="24"/>
          <w:szCs w:val="24"/>
        </w:rPr>
        <w:t xml:space="preserve">4) Простое глагольное сказуемое, выраженное глаголом в форме </w:t>
      </w:r>
      <w:smartTag w:uri="urn:schemas-microsoft-com:office:smarttags" w:element="metricconverter">
        <w:smartTagPr>
          <w:attr w:name="ProductID" w:val="1 л"/>
        </w:smartTagPr>
        <w:r w:rsidRPr="00264948">
          <w:rPr>
            <w:rFonts w:ascii="Times New Roman" w:hAnsi="Times New Roman"/>
            <w:bCs/>
            <w:iCs/>
            <w:sz w:val="24"/>
            <w:szCs w:val="24"/>
          </w:rPr>
          <w:t>1 л</w:t>
        </w:r>
      </w:smartTag>
      <w:r w:rsidRPr="00264948">
        <w:rPr>
          <w:rFonts w:ascii="Times New Roman" w:hAnsi="Times New Roman"/>
          <w:bCs/>
          <w:iCs/>
          <w:sz w:val="24"/>
          <w:szCs w:val="24"/>
        </w:rPr>
        <w:t xml:space="preserve">. ед.ч. императива и частицей дай. (Осложненное простое глагольное сказуемое). 1 балл + 1 балл за употребление термина осложненное простое глагольное сказуемое. Всего – </w:t>
      </w:r>
      <w:r>
        <w:rPr>
          <w:rFonts w:ascii="Times New Roman" w:hAnsi="Times New Roman"/>
          <w:bCs/>
          <w:iCs/>
          <w:sz w:val="24"/>
          <w:szCs w:val="24"/>
        </w:rPr>
        <w:t>2 балла.</w:t>
      </w:r>
    </w:p>
    <w:p w:rsidR="001462A4" w:rsidRPr="00264948" w:rsidRDefault="001462A4" w:rsidP="00880F81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Cs/>
          <w:iCs/>
          <w:sz w:val="24"/>
          <w:szCs w:val="24"/>
        </w:rPr>
        <w:t xml:space="preserve">5) Простое глагольное сказуемое, выраженное устойчивым сочетанием. </w:t>
      </w:r>
      <w:r>
        <w:rPr>
          <w:rFonts w:ascii="Times New Roman" w:hAnsi="Times New Roman"/>
          <w:bCs/>
          <w:iCs/>
          <w:sz w:val="24"/>
          <w:szCs w:val="24"/>
        </w:rPr>
        <w:t>2 балла.</w:t>
      </w:r>
    </w:p>
    <w:p w:rsidR="001462A4" w:rsidRPr="00264948" w:rsidRDefault="001462A4" w:rsidP="00880F81">
      <w:pPr>
        <w:keepNext/>
        <w:keepLines/>
        <w:spacing w:before="200" w:after="0" w:line="240" w:lineRule="auto"/>
        <w:ind w:firstLine="709"/>
        <w:jc w:val="both"/>
        <w:outlineLvl w:val="3"/>
        <w:rPr>
          <w:rFonts w:ascii="Times New Roman" w:hAnsi="Times New Roman"/>
          <w:b/>
          <w:bCs/>
          <w:iCs/>
          <w:sz w:val="24"/>
          <w:szCs w:val="24"/>
        </w:rPr>
      </w:pPr>
      <w:r w:rsidRPr="00264948">
        <w:rPr>
          <w:rFonts w:ascii="Times New Roman" w:hAnsi="Times New Roman"/>
          <w:b/>
          <w:bCs/>
          <w:iCs/>
          <w:sz w:val="24"/>
          <w:szCs w:val="24"/>
        </w:rPr>
        <w:t>Вопрос № 10.</w:t>
      </w:r>
    </w:p>
    <w:p w:rsidR="001462A4" w:rsidRPr="00264948" w:rsidRDefault="001462A4" w:rsidP="00880F81">
      <w:pPr>
        <w:keepNext/>
        <w:keepLines/>
        <w:spacing w:before="200" w:after="0" w:line="240" w:lineRule="auto"/>
        <w:ind w:firstLine="709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  <w:r w:rsidRPr="00264948">
        <w:rPr>
          <w:rFonts w:ascii="Times New Roman" w:hAnsi="Times New Roman"/>
          <w:bCs/>
          <w:iCs/>
          <w:sz w:val="24"/>
          <w:szCs w:val="24"/>
        </w:rPr>
        <w:t>Переведите текст. Определите в нем значение выделенного слова, укажите его родовую принадлежность (7 баллов)</w:t>
      </w:r>
    </w:p>
    <w:p w:rsidR="001462A4" w:rsidRPr="00264948" w:rsidRDefault="001462A4" w:rsidP="00880F81">
      <w:pPr>
        <w:keepNext/>
        <w:keepLines/>
        <w:spacing w:before="200" w:after="0" w:line="240" w:lineRule="auto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:rsidR="001462A4" w:rsidRPr="00264948" w:rsidRDefault="001462A4" w:rsidP="00880F81">
      <w:pPr>
        <w:ind w:firstLine="360"/>
        <w:jc w:val="both"/>
        <w:rPr>
          <w:rFonts w:ascii="Times New Roman" w:hAnsi="Times New Roman"/>
          <w:spacing w:val="74"/>
          <w:sz w:val="24"/>
          <w:szCs w:val="24"/>
        </w:rPr>
      </w:pPr>
      <w:r w:rsidRPr="00264948">
        <w:rPr>
          <w:rFonts w:ascii="Times New Roman" w:hAnsi="Times New Roman"/>
          <w:spacing w:val="74"/>
          <w:sz w:val="24"/>
          <w:szCs w:val="24"/>
        </w:rPr>
        <w:t>Мънога же л</w:t>
      </w:r>
      <w:r w:rsidRPr="00264948">
        <w:rPr>
          <w:rFonts w:ascii="Izhitsa" w:hAnsi="Izhitsa"/>
          <w:spacing w:val="74"/>
          <w:sz w:val="24"/>
          <w:szCs w:val="24"/>
        </w:rPr>
        <w:t>h</w:t>
      </w:r>
      <w:r w:rsidRPr="00264948">
        <w:rPr>
          <w:rFonts w:ascii="Times New Roman" w:hAnsi="Times New Roman"/>
          <w:spacing w:val="74"/>
          <w:sz w:val="24"/>
          <w:szCs w:val="24"/>
        </w:rPr>
        <w:t>тъ дар</w:t>
      </w:r>
      <w:r w:rsidRPr="00264948">
        <w:rPr>
          <w:rFonts w:ascii="Izhitsa" w:hAnsi="Izhitsa"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spacing w:val="74"/>
          <w:sz w:val="24"/>
          <w:szCs w:val="24"/>
        </w:rPr>
        <w:t>и Бгъ ст</w:t>
      </w:r>
      <w:r w:rsidRPr="00264948">
        <w:rPr>
          <w:rFonts w:ascii="Izhitsa" w:hAnsi="Izhitsa"/>
          <w:spacing w:val="74"/>
          <w:sz w:val="24"/>
          <w:szCs w:val="24"/>
        </w:rPr>
        <w:t>#</w:t>
      </w:r>
      <w:r w:rsidRPr="00264948">
        <w:rPr>
          <w:rFonts w:ascii="Times New Roman" w:hAnsi="Times New Roman"/>
          <w:spacing w:val="74"/>
          <w:sz w:val="24"/>
          <w:szCs w:val="24"/>
        </w:rPr>
        <w:t>жавъш</w:t>
      </w:r>
      <w:r w:rsidRPr="00264948">
        <w:rPr>
          <w:rFonts w:ascii="Izhitsa" w:hAnsi="Izhitsa"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spacing w:val="74"/>
          <w:sz w:val="24"/>
          <w:szCs w:val="24"/>
        </w:rPr>
        <w:t>м</w:t>
      </w:r>
      <w:r w:rsidRPr="00264948">
        <w:rPr>
          <w:rFonts w:ascii="Izhitsa" w:hAnsi="Izhitsa"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 Еуглие се на оут</w:t>
      </w:r>
      <w:r w:rsidRPr="00264948">
        <w:rPr>
          <w:rFonts w:ascii="Izhitsa" w:hAnsi="Izhitsa"/>
          <w:spacing w:val="74"/>
          <w:sz w:val="24"/>
          <w:szCs w:val="24"/>
        </w:rPr>
        <w:t>h</w:t>
      </w:r>
      <w:r w:rsidRPr="00264948">
        <w:rPr>
          <w:rFonts w:ascii="Times New Roman" w:hAnsi="Times New Roman"/>
          <w:spacing w:val="74"/>
          <w:sz w:val="24"/>
          <w:szCs w:val="24"/>
        </w:rPr>
        <w:t>шение мъногамъ дшамъ крсти</w:t>
      </w:r>
      <w:r w:rsidRPr="00264948">
        <w:rPr>
          <w:rFonts w:ascii="Izhitsa" w:hAnsi="Izhitsa"/>
          <w:spacing w:val="74"/>
          <w:sz w:val="24"/>
          <w:szCs w:val="24"/>
        </w:rPr>
        <w:t>"</w:t>
      </w:r>
      <w:r w:rsidRPr="00264948">
        <w:rPr>
          <w:rFonts w:ascii="Times New Roman" w:hAnsi="Times New Roman"/>
          <w:spacing w:val="74"/>
          <w:sz w:val="24"/>
          <w:szCs w:val="24"/>
        </w:rPr>
        <w:t>ньскамъ. Даи емоу  Гь Бъ блние стыхъ еванглистъ И</w:t>
      </w:r>
      <w:r w:rsidRPr="00264948">
        <w:rPr>
          <w:rFonts w:ascii="Izhitsa" w:hAnsi="Izhitsa"/>
          <w:spacing w:val="74"/>
          <w:sz w:val="24"/>
          <w:szCs w:val="24"/>
        </w:rPr>
        <w:t>i</w:t>
      </w:r>
      <w:r w:rsidRPr="00264948">
        <w:rPr>
          <w:rFonts w:ascii="Times New Roman" w:hAnsi="Times New Roman"/>
          <w:spacing w:val="74"/>
          <w:sz w:val="24"/>
          <w:szCs w:val="24"/>
        </w:rPr>
        <w:t>оана, Мат</w:t>
      </w:r>
      <w:r w:rsidRPr="00264948">
        <w:rPr>
          <w:rFonts w:ascii="Izhitsa" w:hAnsi="Izhitsa"/>
          <w:spacing w:val="74"/>
          <w:sz w:val="24"/>
          <w:szCs w:val="24"/>
        </w:rPr>
        <w:t>f</w:t>
      </w:r>
      <w:r w:rsidRPr="00264948">
        <w:rPr>
          <w:rFonts w:ascii="Times New Roman" w:hAnsi="Times New Roman"/>
          <w:spacing w:val="74"/>
          <w:sz w:val="24"/>
          <w:szCs w:val="24"/>
        </w:rPr>
        <w:t>еа, Л</w:t>
      </w:r>
      <w:r w:rsidRPr="00264948">
        <w:rPr>
          <w:rFonts w:ascii="Izhitsa" w:hAnsi="Izhitsa"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spacing w:val="74"/>
          <w:sz w:val="24"/>
          <w:szCs w:val="24"/>
        </w:rPr>
        <w:t>кы, Марка и стыхъ праоць Авраама, Исаака и И</w:t>
      </w:r>
      <w:r w:rsidRPr="00264948">
        <w:rPr>
          <w:rFonts w:ascii="Izhitsa" w:hAnsi="Izhitsa"/>
          <w:spacing w:val="74"/>
          <w:sz w:val="24"/>
          <w:szCs w:val="24"/>
        </w:rPr>
        <w:t>"</w:t>
      </w:r>
      <w:r w:rsidRPr="00264948">
        <w:rPr>
          <w:rFonts w:ascii="Times New Roman" w:hAnsi="Times New Roman"/>
          <w:spacing w:val="74"/>
          <w:sz w:val="24"/>
          <w:szCs w:val="24"/>
        </w:rPr>
        <w:t>кова, самом</w:t>
      </w:r>
      <w:r w:rsidRPr="00264948">
        <w:rPr>
          <w:rFonts w:ascii="Izhitsa" w:hAnsi="Izhitsa"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 ему и </w:t>
      </w:r>
      <w:r w:rsidRPr="00264948">
        <w:rPr>
          <w:rFonts w:ascii="Times New Roman" w:hAnsi="Times New Roman"/>
          <w:b/>
          <w:spacing w:val="74"/>
          <w:sz w:val="24"/>
          <w:szCs w:val="24"/>
          <w:u w:val="single"/>
        </w:rPr>
        <w:t>подр</w:t>
      </w:r>
      <w:r w:rsidRPr="00264948">
        <w:rPr>
          <w:rFonts w:ascii="Izhitsa" w:hAnsi="Izhitsa"/>
          <w:b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b/>
          <w:spacing w:val="74"/>
          <w:sz w:val="24"/>
          <w:szCs w:val="24"/>
          <w:u w:val="single"/>
        </w:rPr>
        <w:t>жию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 его </w:t>
      </w:r>
      <w:r w:rsidRPr="00264948">
        <w:rPr>
          <w:rFonts w:ascii="Izhitsa" w:hAnsi="Izhitsa"/>
          <w:spacing w:val="74"/>
          <w:sz w:val="24"/>
          <w:szCs w:val="24"/>
        </w:rPr>
        <w:t>F</w:t>
      </w:r>
      <w:r w:rsidRPr="00264948">
        <w:rPr>
          <w:rFonts w:ascii="Times New Roman" w:hAnsi="Times New Roman"/>
          <w:spacing w:val="74"/>
          <w:sz w:val="24"/>
          <w:szCs w:val="24"/>
        </w:rPr>
        <w:t>ео</w:t>
      </w:r>
      <w:r w:rsidRPr="00264948">
        <w:rPr>
          <w:rFonts w:ascii="Izhitsa" w:hAnsi="Izhitsa"/>
          <w:spacing w:val="74"/>
          <w:sz w:val="24"/>
          <w:szCs w:val="24"/>
        </w:rPr>
        <w:t>ô</w:t>
      </w:r>
      <w:r w:rsidRPr="00264948">
        <w:rPr>
          <w:rFonts w:ascii="Times New Roman" w:hAnsi="Times New Roman"/>
          <w:spacing w:val="74"/>
          <w:sz w:val="24"/>
          <w:szCs w:val="24"/>
        </w:rPr>
        <w:t>ан</w:t>
      </w:r>
      <w:r w:rsidRPr="00264948">
        <w:rPr>
          <w:rFonts w:ascii="Izhitsa" w:hAnsi="Izhitsa"/>
          <w:spacing w:val="74"/>
          <w:sz w:val="24"/>
          <w:szCs w:val="24"/>
        </w:rPr>
        <w:t>h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 и ч</w:t>
      </w:r>
      <w:r w:rsidRPr="00264948">
        <w:rPr>
          <w:rFonts w:ascii="Izhitsa" w:hAnsi="Izhitsa"/>
          <w:spacing w:val="74"/>
          <w:sz w:val="24"/>
          <w:szCs w:val="24"/>
        </w:rPr>
        <w:t>#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домъ ею и </w:t>
      </w:r>
      <w:r w:rsidRPr="00264948">
        <w:rPr>
          <w:rFonts w:ascii="Times New Roman" w:hAnsi="Times New Roman"/>
          <w:b/>
          <w:spacing w:val="74"/>
          <w:sz w:val="24"/>
          <w:szCs w:val="24"/>
          <w:u w:val="single"/>
        </w:rPr>
        <w:t>подр</w:t>
      </w:r>
      <w:r w:rsidRPr="00264948">
        <w:rPr>
          <w:rFonts w:ascii="Izhitsa" w:hAnsi="Izhitsa"/>
          <w:b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b/>
          <w:spacing w:val="74"/>
          <w:sz w:val="24"/>
          <w:szCs w:val="24"/>
          <w:u w:val="single"/>
        </w:rPr>
        <w:t>жиемь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 ч</w:t>
      </w:r>
      <w:r w:rsidRPr="00264948">
        <w:rPr>
          <w:rFonts w:ascii="Izhitsa" w:hAnsi="Izhitsa"/>
          <w:spacing w:val="74"/>
          <w:sz w:val="24"/>
          <w:szCs w:val="24"/>
        </w:rPr>
        <w:t>#</w:t>
      </w:r>
      <w:r w:rsidRPr="00264948">
        <w:rPr>
          <w:rFonts w:ascii="Times New Roman" w:hAnsi="Times New Roman"/>
          <w:spacing w:val="74"/>
          <w:sz w:val="24"/>
          <w:szCs w:val="24"/>
        </w:rPr>
        <w:t>дъ ею, съдравств</w:t>
      </w:r>
      <w:r w:rsidRPr="00264948">
        <w:rPr>
          <w:rFonts w:ascii="Izhitsa" w:hAnsi="Izhitsa"/>
          <w:spacing w:val="74"/>
          <w:sz w:val="24"/>
          <w:szCs w:val="24"/>
        </w:rPr>
        <w:t>q</w:t>
      </w:r>
      <w:r w:rsidRPr="00264948">
        <w:rPr>
          <w:rFonts w:ascii="Times New Roman" w:hAnsi="Times New Roman"/>
          <w:spacing w:val="74"/>
          <w:sz w:val="24"/>
          <w:szCs w:val="24"/>
        </w:rPr>
        <w:t>ите же мънога л</w:t>
      </w:r>
      <w:r w:rsidRPr="00264948">
        <w:rPr>
          <w:rFonts w:ascii="Izhitsa" w:hAnsi="Izhitsa"/>
          <w:spacing w:val="74"/>
          <w:sz w:val="24"/>
          <w:szCs w:val="24"/>
        </w:rPr>
        <w:t>h</w:t>
      </w:r>
      <w:r w:rsidRPr="00264948">
        <w:rPr>
          <w:rFonts w:ascii="Times New Roman" w:hAnsi="Times New Roman"/>
          <w:spacing w:val="74"/>
          <w:sz w:val="24"/>
          <w:szCs w:val="24"/>
        </w:rPr>
        <w:t xml:space="preserve">тъ </w:t>
      </w:r>
    </w:p>
    <w:p w:rsidR="001462A4" w:rsidRPr="00264948" w:rsidRDefault="001462A4" w:rsidP="00880F81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 xml:space="preserve"> (Остромирово Евангелие. Послесловие)</w:t>
      </w:r>
    </w:p>
    <w:p w:rsidR="001462A4" w:rsidRPr="00264948" w:rsidRDefault="001462A4" w:rsidP="00880F81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64948">
        <w:rPr>
          <w:rFonts w:ascii="Times New Roman" w:hAnsi="Times New Roman"/>
          <w:b/>
          <w:sz w:val="24"/>
          <w:szCs w:val="24"/>
        </w:rPr>
        <w:t xml:space="preserve"> Ответ:</w:t>
      </w:r>
    </w:p>
    <w:p w:rsidR="001462A4" w:rsidRPr="00264948" w:rsidRDefault="001462A4" w:rsidP="00880F81">
      <w:pPr>
        <w:spacing w:line="240" w:lineRule="auto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а) перевод текста: 5 баллов</w:t>
      </w:r>
    </w:p>
    <w:p w:rsidR="001462A4" w:rsidRPr="00264948" w:rsidRDefault="001462A4" w:rsidP="00880F8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Много лет даруй Бог получившему Евангелие это на утешение многим душам христианским. Дай ему Господь Бог благословение святых евангелист Иоанна, Матфея, Луки, Марка и святых праотцов Авраама, Исаака и Иакова, самому ему и супруге его Феофане и детям их и супругам детей их.</w:t>
      </w:r>
    </w:p>
    <w:p w:rsidR="001462A4" w:rsidRPr="00264948" w:rsidRDefault="001462A4" w:rsidP="00880F8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б) значение выделенного слова: подружие – супруг/супруга – 1 балл</w:t>
      </w:r>
    </w:p>
    <w:p w:rsidR="001462A4" w:rsidRPr="00264948" w:rsidRDefault="001462A4" w:rsidP="00880F8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в) указание на род выделенного слова – ср.р. – 1 балл</w:t>
      </w:r>
    </w:p>
    <w:p w:rsidR="001462A4" w:rsidRPr="00264948" w:rsidRDefault="001462A4" w:rsidP="00880F81">
      <w:pPr>
        <w:rPr>
          <w:rFonts w:ascii="Times New Roman" w:hAnsi="Times New Roman"/>
          <w:sz w:val="24"/>
          <w:szCs w:val="24"/>
        </w:rPr>
      </w:pPr>
      <w:r w:rsidRPr="00264948">
        <w:rPr>
          <w:rFonts w:ascii="Times New Roman" w:hAnsi="Times New Roman"/>
          <w:sz w:val="24"/>
          <w:szCs w:val="24"/>
        </w:rPr>
        <w:t>Максимальное количество баллов - 7 баллов.</w:t>
      </w:r>
    </w:p>
    <w:p w:rsidR="001462A4" w:rsidRPr="00880F81" w:rsidRDefault="001462A4" w:rsidP="00880F81">
      <w:pPr>
        <w:keepNext/>
        <w:keepLines/>
        <w:spacing w:before="200" w:after="0"/>
        <w:jc w:val="both"/>
        <w:outlineLvl w:val="3"/>
        <w:rPr>
          <w:rFonts w:ascii="Times New Roman" w:hAnsi="Times New Roman"/>
          <w:bCs/>
          <w:iCs/>
          <w:sz w:val="28"/>
          <w:szCs w:val="28"/>
        </w:rPr>
      </w:pPr>
    </w:p>
    <w:p w:rsidR="001462A4" w:rsidRPr="00880F81" w:rsidRDefault="001462A4" w:rsidP="00880F81">
      <w:pPr>
        <w:keepNext/>
        <w:keepLines/>
        <w:spacing w:before="200" w:after="0"/>
        <w:jc w:val="both"/>
        <w:outlineLvl w:val="3"/>
        <w:rPr>
          <w:rFonts w:ascii="Times New Roman" w:hAnsi="Times New Roman"/>
          <w:bCs/>
          <w:iCs/>
          <w:sz w:val="28"/>
          <w:szCs w:val="28"/>
        </w:rPr>
      </w:pPr>
    </w:p>
    <w:p w:rsidR="001462A4" w:rsidRDefault="001462A4">
      <w:bookmarkStart w:id="0" w:name="_GoBack"/>
      <w:bookmarkEnd w:id="0"/>
    </w:p>
    <w:sectPr w:rsidR="001462A4" w:rsidSect="007E3D85">
      <w:pgSz w:w="11906" w:h="16838"/>
      <w:pgMar w:top="284" w:right="284" w:bottom="284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zhitsa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231C"/>
    <w:rsid w:val="001462A4"/>
    <w:rsid w:val="00264948"/>
    <w:rsid w:val="002B1D1D"/>
    <w:rsid w:val="007E3D85"/>
    <w:rsid w:val="00831DA3"/>
    <w:rsid w:val="00880F81"/>
    <w:rsid w:val="00B5456B"/>
    <w:rsid w:val="00CC231C"/>
    <w:rsid w:val="00DA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5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8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3</Pages>
  <Words>1022</Words>
  <Characters>5830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Марина</cp:lastModifiedBy>
  <cp:revision>3</cp:revision>
  <cp:lastPrinted>2013-11-18T10:05:00Z</cp:lastPrinted>
  <dcterms:created xsi:type="dcterms:W3CDTF">2013-11-15T08:29:00Z</dcterms:created>
  <dcterms:modified xsi:type="dcterms:W3CDTF">2013-11-18T10:59:00Z</dcterms:modified>
</cp:coreProperties>
</file>